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D0" w:rsidRPr="00343D54" w:rsidRDefault="001250A2" w:rsidP="000B0BF4">
      <w:pPr>
        <w:shd w:val="clear" w:color="auto" w:fill="FFFFFF"/>
        <w:spacing w:before="375" w:after="150" w:line="525" w:lineRule="atLeast"/>
        <w:outlineLvl w:val="1"/>
        <w:rPr>
          <w:rFonts w:ascii="Kanit" w:eastAsia="Times New Roman" w:hAnsi="Kanit" w:cs="Kanit"/>
          <w:b/>
          <w:color w:val="0E1015"/>
          <w:sz w:val="40"/>
          <w:szCs w:val="40"/>
          <w:lang w:eastAsia="nl-NL"/>
        </w:rPr>
      </w:pPr>
      <w:r w:rsidRPr="001250A2">
        <w:fldChar w:fldCharType="begin"/>
      </w:r>
      <w:r w:rsidR="00682CEB">
        <w:instrText xml:space="preserve"> HYPERLINK "http://www.lentebockfestival.nl/home/glas/" </w:instrText>
      </w:r>
      <w:r w:rsidRPr="001250A2">
        <w:fldChar w:fldCharType="separate"/>
      </w:r>
      <w:r w:rsidR="00343D54" w:rsidRPr="005E49D0">
        <w:rPr>
          <w:rFonts w:ascii="Kanit" w:eastAsia="Times New Roman" w:hAnsi="Kanit" w:cs="Kanit"/>
          <w:b/>
          <w:color w:val="001C28"/>
          <w:sz w:val="40"/>
          <w:szCs w:val="40"/>
          <w:lang w:eastAsia="nl-NL"/>
        </w:rPr>
        <w:t>Huisregels</w:t>
      </w:r>
      <w:r>
        <w:rPr>
          <w:rFonts w:ascii="Kanit" w:eastAsia="Times New Roman" w:hAnsi="Kanit" w:cs="Kanit"/>
          <w:b/>
          <w:color w:val="001C28"/>
          <w:sz w:val="40"/>
          <w:szCs w:val="40"/>
          <w:lang w:eastAsia="nl-NL"/>
        </w:rPr>
        <w:fldChar w:fldCharType="end"/>
      </w:r>
      <w:r w:rsidR="00C1443A" w:rsidRPr="005E49D0">
        <w:rPr>
          <w:rFonts w:ascii="Kanit" w:eastAsia="Times New Roman" w:hAnsi="Kanit" w:cs="Kanit"/>
          <w:b/>
          <w:color w:val="0E1015"/>
          <w:sz w:val="40"/>
          <w:szCs w:val="40"/>
          <w:lang w:eastAsia="nl-NL"/>
        </w:rPr>
        <w:t xml:space="preserve"> Vier de Liefde</w:t>
      </w:r>
      <w:bookmarkStart w:id="0" w:name="_GoBack"/>
      <w:r w:rsidR="000B0BF4">
        <w:rPr>
          <w:rFonts w:ascii="Kanit" w:hAnsi="Kanit" w:cs="Kanit"/>
          <w:noProof/>
          <w:lang w:eastAsia="nl-NL"/>
        </w:rPr>
        <w:drawing>
          <wp:inline distT="0" distB="0" distL="0" distR="0">
            <wp:extent cx="790575" cy="557134"/>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_logo zwart wit - transparant.ep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2952" cy="565857"/>
                    </a:xfrm>
                    <a:prstGeom prst="rect">
                      <a:avLst/>
                    </a:prstGeom>
                  </pic:spPr>
                </pic:pic>
              </a:graphicData>
            </a:graphic>
          </wp:inline>
        </w:drawing>
      </w:r>
      <w:bookmarkEnd w:id="0"/>
      <w:r w:rsidR="00414D6E">
        <w:rPr>
          <w:rFonts w:ascii="Kanit" w:hAnsi="Kanit" w:cs="Kanit"/>
          <w:noProof/>
          <w:lang w:eastAsia="nl-NL"/>
        </w:rPr>
        <w:drawing>
          <wp:inline distT="0" distB="0" distL="0" distR="0">
            <wp:extent cx="1245235" cy="83070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 kopie.pd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84029" cy="856587"/>
                    </a:xfrm>
                    <a:prstGeom prst="rect">
                      <a:avLst/>
                    </a:prstGeom>
                  </pic:spPr>
                </pic:pic>
              </a:graphicData>
            </a:graphic>
          </wp:inline>
        </w:drawing>
      </w:r>
    </w:p>
    <w:p w:rsidR="00414D6E" w:rsidRDefault="00414D6E" w:rsidP="00414D6E">
      <w:pPr>
        <w:rPr>
          <w:rFonts w:ascii="Kanit" w:eastAsia="Times New Roman" w:hAnsi="Kanit" w:cs="Kanit"/>
          <w:b/>
          <w:color w:val="000000" w:themeColor="text1"/>
          <w:sz w:val="22"/>
          <w:szCs w:val="22"/>
          <w:lang w:eastAsia="nl-NL"/>
        </w:rPr>
      </w:pPr>
      <w:r>
        <w:rPr>
          <w:rFonts w:ascii="Kanit" w:eastAsia="Times New Roman" w:hAnsi="Kanit" w:cs="Kanit"/>
          <w:b/>
          <w:color w:val="000000" w:themeColor="text1"/>
          <w:sz w:val="22"/>
          <w:szCs w:val="22"/>
          <w:lang w:eastAsia="nl-NL"/>
        </w:rPr>
        <w:t>Om het evenement voor iedereen zo relaxt mogelijk te laten verlopen zijn er een aantal logische huisregels opgesteld. De meeste zijn vanzelfsprekend, maar voor de volledigheid hebben we ze hier allemaal voor je op een rijtje gezet. Bij betreden van het evenementterrein ga je automatisch akkoord met de onderstaande huisregels:</w:t>
      </w:r>
    </w:p>
    <w:p w:rsidR="00414D6E" w:rsidRDefault="00414D6E" w:rsidP="00414D6E">
      <w:pPr>
        <w:rPr>
          <w:rFonts w:ascii="Kanit" w:eastAsia="Times New Roman" w:hAnsi="Kanit" w:cs="Kanit"/>
          <w:b/>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Toegang</w:t>
      </w:r>
    </w:p>
    <w:p w:rsidR="004D700E" w:rsidRPr="00414D6E" w:rsidRDefault="004D700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 xml:space="preserve">De toegang tot Vier de Liefde is gratis en toegankelijk voor alle leeftijden. </w:t>
      </w:r>
      <w:r w:rsidR="00414D6E">
        <w:rPr>
          <w:rFonts w:ascii="Kanit" w:eastAsia="Times New Roman" w:hAnsi="Kanit" w:cs="Kanit"/>
          <w:color w:val="000000" w:themeColor="text1"/>
          <w:sz w:val="22"/>
          <w:szCs w:val="22"/>
          <w:lang w:eastAsia="nl-NL"/>
        </w:rPr>
        <w:t xml:space="preserve">Het is verboden voorwerpen met discriminerende en/of provocerende teksten en/of uitingen, slag-, steek-, vuur- of stootwapens of andere voorwerpen die als wapen zouden kunnen worden aangewend, voorwerpen die de veiligheid, gezondheid of welzijn van de bezoekers negatief kunnen beïnvloeden, bij je te hebben. Bij constatering worden deze in beslag genomen en/of overgedragen aan de politie. </w:t>
      </w:r>
    </w:p>
    <w:p w:rsidR="00414D6E" w:rsidRPr="00414D6E" w:rsidRDefault="00414D6E" w:rsidP="00414D6E">
      <w:pPr>
        <w:rPr>
          <w:sz w:val="22"/>
          <w:szCs w:val="22"/>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Pinnen</w:t>
      </w:r>
    </w:p>
    <w:p w:rsidR="004D700E" w:rsidRPr="00414D6E" w:rsidRDefault="004D700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Pinnen is mogelijk bij de bar binnen. Bij de buitenbar kan enkel met cash geld betaald worden.</w:t>
      </w:r>
    </w:p>
    <w:p w:rsidR="00414D6E" w:rsidRPr="00414D6E" w:rsidRDefault="00414D6E" w:rsidP="00414D6E">
      <w:pPr>
        <w:rPr>
          <w:sz w:val="22"/>
          <w:szCs w:val="22"/>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Drugsbeleid</w:t>
      </w:r>
    </w:p>
    <w:p w:rsidR="004D700E" w:rsidRPr="00414D6E" w:rsidRDefault="004D700E" w:rsidP="00414D6E">
      <w:pPr>
        <w:rPr>
          <w:sz w:val="22"/>
          <w:szCs w:val="22"/>
        </w:rPr>
      </w:pPr>
      <w:r w:rsidRPr="00414D6E">
        <w:rPr>
          <w:rFonts w:ascii="Kanit" w:eastAsia="Times New Roman" w:hAnsi="Kanit" w:cs="Kanit"/>
          <w:color w:val="000000" w:themeColor="text1"/>
          <w:sz w:val="22"/>
          <w:szCs w:val="22"/>
          <w:lang w:eastAsia="nl-NL"/>
        </w:rPr>
        <w:t>Het gebruik van drugs is niet toegestaan.</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Alcoholbeleid</w:t>
      </w:r>
    </w:p>
    <w:p w:rsidR="004D700E" w:rsidRPr="00414D6E" w:rsidRDefault="004D700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 xml:space="preserve">Wij schenken geen alcohol aan personen onder de 18 jaar. </w:t>
      </w:r>
    </w:p>
    <w:p w:rsidR="00414D6E" w:rsidRPr="00414D6E" w:rsidRDefault="00414D6E" w:rsidP="00414D6E">
      <w:pPr>
        <w:rPr>
          <w:sz w:val="22"/>
          <w:szCs w:val="22"/>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Opvolgen aanwijzingen en instructies</w:t>
      </w:r>
    </w:p>
    <w:p w:rsidR="004D700E" w:rsidRPr="00414D6E" w:rsidRDefault="004D700E" w:rsidP="00414D6E">
      <w:pPr>
        <w:rPr>
          <w:sz w:val="22"/>
          <w:szCs w:val="22"/>
        </w:rPr>
      </w:pPr>
      <w:r w:rsidRPr="00414D6E">
        <w:rPr>
          <w:rFonts w:ascii="Kanit" w:eastAsia="Times New Roman" w:hAnsi="Kanit" w:cs="Kanit"/>
          <w:color w:val="000000" w:themeColor="text1"/>
          <w:sz w:val="22"/>
          <w:szCs w:val="22"/>
          <w:lang w:eastAsia="nl-NL"/>
        </w:rPr>
        <w:t>Aanwijzingen en instructies van de (</w:t>
      </w:r>
      <w:proofErr w:type="spellStart"/>
      <w:r w:rsidRPr="00414D6E">
        <w:rPr>
          <w:rFonts w:ascii="Kanit" w:eastAsia="Times New Roman" w:hAnsi="Kanit" w:cs="Kanit"/>
          <w:color w:val="000000" w:themeColor="text1"/>
          <w:sz w:val="22"/>
          <w:szCs w:val="22"/>
          <w:lang w:eastAsia="nl-NL"/>
        </w:rPr>
        <w:t>veiligheids</w:t>
      </w:r>
      <w:proofErr w:type="spellEnd"/>
      <w:r w:rsidRPr="00414D6E">
        <w:rPr>
          <w:rFonts w:ascii="Kanit" w:eastAsia="Times New Roman" w:hAnsi="Kanit" w:cs="Kanit"/>
          <w:color w:val="000000" w:themeColor="text1"/>
          <w:sz w:val="22"/>
          <w:szCs w:val="22"/>
          <w:lang w:eastAsia="nl-NL"/>
        </w:rPr>
        <w:t xml:space="preserve">)medewerkers dienen te worden opgevolgd.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Voorwerpen en objecten</w:t>
      </w:r>
    </w:p>
    <w:p w:rsidR="004D700E" w:rsidRPr="00414D6E" w:rsidRDefault="004D700E" w:rsidP="00414D6E">
      <w:pPr>
        <w:rPr>
          <w:sz w:val="22"/>
          <w:szCs w:val="22"/>
        </w:rPr>
      </w:pPr>
      <w:r w:rsidRPr="00414D6E">
        <w:rPr>
          <w:rFonts w:ascii="Kanit" w:eastAsia="Times New Roman" w:hAnsi="Kanit" w:cs="Kanit"/>
          <w:color w:val="000000" w:themeColor="text1"/>
          <w:sz w:val="22"/>
          <w:szCs w:val="22"/>
          <w:lang w:eastAsia="nl-NL"/>
        </w:rPr>
        <w:t xml:space="preserve">Het is verboden om het podium, hekken of andere objecten van de locatie te beklimmen. Het is niet toegestaan voorwerpen en/of objecten van het evenement mee te nemen. </w:t>
      </w:r>
    </w:p>
    <w:p w:rsidR="00414D6E" w:rsidRPr="00414D6E" w:rsidRDefault="00414D6E" w:rsidP="00414D6E">
      <w:pPr>
        <w:rPr>
          <w:rFonts w:ascii="Kanit" w:eastAsia="Times New Roman" w:hAnsi="Kanit" w:cs="Kanit"/>
          <w:color w:val="000000" w:themeColor="text1"/>
          <w:sz w:val="22"/>
          <w:szCs w:val="22"/>
          <w:lang w:eastAsia="nl-NL"/>
        </w:rPr>
      </w:pPr>
    </w:p>
    <w:p w:rsidR="000B0BF4" w:rsidRDefault="000B0BF4" w:rsidP="00414D6E">
      <w:pPr>
        <w:rPr>
          <w:rFonts w:ascii="Kanit" w:eastAsia="Times New Roman" w:hAnsi="Kanit" w:cs="Kanit"/>
          <w:b/>
          <w:color w:val="000000" w:themeColor="text1"/>
          <w:sz w:val="22"/>
          <w:szCs w:val="22"/>
          <w:lang w:eastAsia="nl-NL"/>
        </w:rPr>
      </w:pPr>
    </w:p>
    <w:p w:rsidR="000B0BF4" w:rsidRDefault="000B0BF4" w:rsidP="00414D6E">
      <w:pPr>
        <w:rPr>
          <w:rFonts w:ascii="Kanit" w:eastAsia="Times New Roman" w:hAnsi="Kanit" w:cs="Kanit"/>
          <w:b/>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lastRenderedPageBreak/>
        <w:t>Parkeren/fietsenstalling</w:t>
      </w:r>
    </w:p>
    <w:p w:rsidR="004D700E" w:rsidRPr="00414D6E" w:rsidRDefault="004D700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Fietsen en voertuigen dienen op de daarop aangewezen plaatsen geparkeerd te worden. Instructies van de verkeersbegeleiders dienen opgevolgd te worden.</w:t>
      </w:r>
    </w:p>
    <w:p w:rsidR="00414D6E" w:rsidRPr="00414D6E" w:rsidRDefault="00414D6E" w:rsidP="00414D6E">
      <w:pPr>
        <w:rPr>
          <w:sz w:val="22"/>
          <w:szCs w:val="22"/>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Geluidsniveau</w:t>
      </w:r>
    </w:p>
    <w:p w:rsidR="004D700E" w:rsidRPr="00414D6E" w:rsidRDefault="004D700E" w:rsidP="00414D6E">
      <w:pPr>
        <w:rPr>
          <w:sz w:val="22"/>
          <w:szCs w:val="22"/>
        </w:rPr>
      </w:pPr>
      <w:r w:rsidRPr="00414D6E">
        <w:rPr>
          <w:rFonts w:ascii="Kanit" w:eastAsia="Times New Roman" w:hAnsi="Kanit" w:cs="Kanit"/>
          <w:color w:val="000000" w:themeColor="text1"/>
          <w:sz w:val="22"/>
          <w:szCs w:val="22"/>
          <w:lang w:eastAsia="nl-NL"/>
        </w:rPr>
        <w:t xml:space="preserve">Op het evenemententerrein wordt muziek geproduceerd. De organisatie is niet aansprakelijk voor enige nadelige gevolgen die hierdoor eventueel kunne optreden aan het gehoord.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Toiletten</w:t>
      </w:r>
    </w:p>
    <w:p w:rsidR="004D700E" w:rsidRPr="00414D6E" w:rsidRDefault="00414D6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Toiletten zijn in Het Muzieklokaal en buiten (</w:t>
      </w:r>
      <w:proofErr w:type="spellStart"/>
      <w:r w:rsidRPr="00414D6E">
        <w:rPr>
          <w:rFonts w:ascii="Kanit" w:eastAsia="Times New Roman" w:hAnsi="Kanit" w:cs="Kanit"/>
          <w:color w:val="000000" w:themeColor="text1"/>
          <w:sz w:val="22"/>
          <w:szCs w:val="22"/>
          <w:lang w:eastAsia="nl-NL"/>
        </w:rPr>
        <w:t>dixi’s</w:t>
      </w:r>
      <w:proofErr w:type="spellEnd"/>
      <w:r w:rsidRPr="00414D6E">
        <w:rPr>
          <w:rFonts w:ascii="Kanit" w:eastAsia="Times New Roman" w:hAnsi="Kanit" w:cs="Kanit"/>
          <w:color w:val="000000" w:themeColor="text1"/>
          <w:sz w:val="22"/>
          <w:szCs w:val="22"/>
          <w:lang w:eastAsia="nl-NL"/>
        </w:rPr>
        <w:t xml:space="preserve">). </w:t>
      </w:r>
      <w:r w:rsidR="004D700E" w:rsidRPr="00414D6E">
        <w:rPr>
          <w:rFonts w:ascii="Kanit" w:eastAsia="Times New Roman" w:hAnsi="Kanit" w:cs="Kanit"/>
          <w:color w:val="000000" w:themeColor="text1"/>
          <w:sz w:val="22"/>
          <w:szCs w:val="22"/>
          <w:lang w:eastAsia="nl-NL"/>
        </w:rPr>
        <w:t xml:space="preserve">Wildplassen is verboden.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b/>
          <w:sz w:val="22"/>
          <w:szCs w:val="22"/>
        </w:rPr>
      </w:pPr>
      <w:r w:rsidRPr="00414D6E">
        <w:rPr>
          <w:rFonts w:ascii="Kanit" w:eastAsia="Times New Roman" w:hAnsi="Kanit" w:cs="Kanit"/>
          <w:b/>
          <w:color w:val="000000" w:themeColor="text1"/>
          <w:sz w:val="22"/>
          <w:szCs w:val="22"/>
          <w:lang w:eastAsia="nl-NL"/>
        </w:rPr>
        <w:t>EHBO</w:t>
      </w:r>
    </w:p>
    <w:p w:rsidR="004D700E" w:rsidRPr="00414D6E" w:rsidRDefault="004D700E" w:rsidP="00414D6E">
      <w:pPr>
        <w:rPr>
          <w:sz w:val="22"/>
          <w:szCs w:val="22"/>
        </w:rPr>
      </w:pPr>
      <w:r w:rsidRPr="00414D6E">
        <w:rPr>
          <w:rFonts w:ascii="Kanit" w:eastAsia="Times New Roman" w:hAnsi="Kanit" w:cs="Kanit"/>
          <w:color w:val="000000" w:themeColor="text1"/>
          <w:sz w:val="22"/>
          <w:szCs w:val="22"/>
          <w:lang w:eastAsia="nl-NL"/>
        </w:rPr>
        <w:t xml:space="preserve">Op het terrein is een EHBO-post aanwezig. Volg te allen tijde de instructies op van onze medewerkers en hulpverlenende instanties. Bij eventuele calamiteiten adviseren we je rustig te blijven en contact op te nemen met de beveiliging of de organisatie.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Video-, foto- en geluidsopnamen</w:t>
      </w:r>
    </w:p>
    <w:p w:rsidR="004D700E" w:rsidRPr="00414D6E" w:rsidRDefault="004D700E" w:rsidP="00414D6E">
      <w:pPr>
        <w:rPr>
          <w:sz w:val="22"/>
          <w:szCs w:val="22"/>
        </w:rPr>
      </w:pPr>
      <w:r w:rsidRPr="00414D6E">
        <w:rPr>
          <w:rFonts w:ascii="Kanit" w:eastAsia="Times New Roman" w:hAnsi="Kanit" w:cs="Kanit"/>
          <w:color w:val="000000" w:themeColor="text1"/>
          <w:sz w:val="22"/>
          <w:szCs w:val="22"/>
          <w:lang w:eastAsia="nl-NL"/>
        </w:rPr>
        <w:t xml:space="preserve">Iedereen die het evenemententerrein betreedt geeft toestemming voor het maken van video-, foto- en geluidsopnamen waar hij/zij mogelijk in of op voor zal komen. De organisatie gebruikt deze opnamen mogelijk voor promotionele doeleinden.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Eigen risico</w:t>
      </w:r>
    </w:p>
    <w:p w:rsidR="004D700E" w:rsidRPr="00414D6E" w:rsidRDefault="004D700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 xml:space="preserve">Betreden van het evenementterrein geschiedt op eigen risico. De organisatie van Vier de Liefde kan niet aansprakelijk worden gesteld voor enig letsel en/of materiële schade dan wel immateriële schade die de bezoekers van de locatie en/of het festival mochten ondervinden.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b/>
          <w:sz w:val="22"/>
          <w:szCs w:val="22"/>
        </w:rPr>
      </w:pPr>
      <w:r w:rsidRPr="00414D6E">
        <w:rPr>
          <w:rFonts w:ascii="Kanit" w:eastAsia="Times New Roman" w:hAnsi="Kanit" w:cs="Kanit"/>
          <w:b/>
          <w:color w:val="000000" w:themeColor="text1"/>
          <w:sz w:val="22"/>
          <w:szCs w:val="22"/>
          <w:lang w:eastAsia="nl-NL"/>
        </w:rPr>
        <w:t>Klachten</w:t>
      </w:r>
    </w:p>
    <w:p w:rsidR="004D700E" w:rsidRPr="00414D6E" w:rsidRDefault="004D700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 xml:space="preserve">Klachten dienen ter plekke worden doorgegeven.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Reddingsbrigade</w:t>
      </w:r>
    </w:p>
    <w:p w:rsidR="00414D6E" w:rsidRPr="00414D6E" w:rsidRDefault="00414D6E" w:rsidP="00414D6E">
      <w:pPr>
        <w:rPr>
          <w:rFonts w:ascii="Kanit" w:eastAsia="Times New Roman" w:hAnsi="Kanit" w:cs="Kanit"/>
          <w:color w:val="000000" w:themeColor="text1"/>
          <w:sz w:val="22"/>
          <w:szCs w:val="22"/>
          <w:lang w:eastAsia="nl-NL"/>
        </w:rPr>
      </w:pPr>
      <w:r w:rsidRPr="00414D6E">
        <w:rPr>
          <w:rFonts w:ascii="Kanit" w:eastAsia="Times New Roman" w:hAnsi="Kanit" w:cs="Kanit"/>
          <w:color w:val="000000" w:themeColor="text1"/>
          <w:sz w:val="22"/>
          <w:szCs w:val="22"/>
          <w:lang w:eastAsia="nl-NL"/>
        </w:rPr>
        <w:t xml:space="preserve">Om het aanmeren van boten goed te laten verlopen is een Reddingsbrigade aanwezig. </w:t>
      </w:r>
    </w:p>
    <w:p w:rsidR="00414D6E" w:rsidRPr="00414D6E" w:rsidRDefault="00414D6E" w:rsidP="00414D6E">
      <w:pPr>
        <w:rPr>
          <w:rFonts w:ascii="Kanit" w:eastAsia="Times New Roman" w:hAnsi="Kanit" w:cs="Kanit"/>
          <w:color w:val="000000" w:themeColor="text1"/>
          <w:sz w:val="22"/>
          <w:szCs w:val="22"/>
          <w:lang w:eastAsia="nl-NL"/>
        </w:rPr>
      </w:pPr>
    </w:p>
    <w:p w:rsidR="00414D6E" w:rsidRPr="00414D6E" w:rsidRDefault="00414D6E" w:rsidP="00414D6E">
      <w:pPr>
        <w:rPr>
          <w:rFonts w:ascii="Kanit" w:eastAsia="Times New Roman" w:hAnsi="Kanit" w:cs="Kanit"/>
          <w:b/>
          <w:color w:val="000000" w:themeColor="text1"/>
          <w:sz w:val="22"/>
          <w:szCs w:val="22"/>
          <w:lang w:eastAsia="nl-NL"/>
        </w:rPr>
      </w:pPr>
      <w:r w:rsidRPr="00414D6E">
        <w:rPr>
          <w:rFonts w:ascii="Kanit" w:eastAsia="Times New Roman" w:hAnsi="Kanit" w:cs="Kanit"/>
          <w:b/>
          <w:color w:val="000000" w:themeColor="text1"/>
          <w:sz w:val="22"/>
          <w:szCs w:val="22"/>
          <w:lang w:eastAsia="nl-NL"/>
        </w:rPr>
        <w:t>Overige situaties</w:t>
      </w:r>
    </w:p>
    <w:p w:rsidR="00414D6E" w:rsidRPr="00414D6E" w:rsidRDefault="00414D6E" w:rsidP="00414D6E">
      <w:pPr>
        <w:rPr>
          <w:sz w:val="22"/>
          <w:szCs w:val="22"/>
        </w:rPr>
      </w:pPr>
      <w:r w:rsidRPr="00414D6E">
        <w:rPr>
          <w:rFonts w:ascii="Kanit" w:eastAsia="Times New Roman" w:hAnsi="Kanit" w:cs="Kanit"/>
          <w:color w:val="000000" w:themeColor="text1"/>
          <w:sz w:val="22"/>
          <w:szCs w:val="22"/>
          <w:lang w:eastAsia="nl-NL"/>
        </w:rPr>
        <w:t xml:space="preserve">In situaties waar de huisregels niet in voorzien, beslist de organisatie en/of beveiliging over mogelijk te nemen maatregeling. De beslissing van de organisatie hieromtrent is bindend. </w:t>
      </w:r>
    </w:p>
    <w:sectPr w:rsidR="00414D6E" w:rsidRPr="00414D6E" w:rsidSect="009A650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AB" w:rsidRDefault="00CC44AB" w:rsidP="005E49D0">
      <w:r>
        <w:separator/>
      </w:r>
    </w:p>
  </w:endnote>
  <w:endnote w:type="continuationSeparator" w:id="0">
    <w:p w:rsidR="00CC44AB" w:rsidRDefault="00CC44AB" w:rsidP="005E49D0">
      <w:r>
        <w:continuationSeparator/>
      </w:r>
    </w:p>
  </w:endnote>
</w:endnotes>
</file>

<file path=word/fontTable.xml><?xml version="1.0" encoding="utf-8"?>
<w:fonts xmlns:r="http://schemas.openxmlformats.org/officeDocument/2006/relationships" xmlns:w="http://schemas.openxmlformats.org/wordprocessingml/2006/main">
  <w:font w:name="Kanit">
    <w:altName w:val="Arial Unicode MS"/>
    <w:charset w:val="00"/>
    <w:family w:val="auto"/>
    <w:pitch w:val="variable"/>
    <w:sig w:usb0="00000000" w:usb1="00000001"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AB" w:rsidRDefault="00CC44AB" w:rsidP="005E49D0">
      <w:r>
        <w:separator/>
      </w:r>
    </w:p>
  </w:footnote>
  <w:footnote w:type="continuationSeparator" w:id="0">
    <w:p w:rsidR="00CC44AB" w:rsidRDefault="00CC44AB" w:rsidP="005E4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1241"/>
    <w:multiLevelType w:val="hybridMultilevel"/>
    <w:tmpl w:val="18EC72B6"/>
    <w:lvl w:ilvl="0" w:tplc="876A6690">
      <w:start w:val="6"/>
      <w:numFmt w:val="bullet"/>
      <w:lvlText w:val="-"/>
      <w:lvlJc w:val="left"/>
      <w:pPr>
        <w:ind w:left="720" w:hanging="360"/>
      </w:pPr>
      <w:rPr>
        <w:rFonts w:ascii="Kanit" w:eastAsia="Times New Roman" w:hAnsi="Kanit" w:cs="Kanit" w:hint="default"/>
        <w:b/>
        <w:color w:val="000000" w:themeColor="text1"/>
        <w:sz w:val="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710087"/>
    <w:multiLevelType w:val="multilevel"/>
    <w:tmpl w:val="B7A6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43D54"/>
    <w:rsid w:val="000B0BF4"/>
    <w:rsid w:val="001250A2"/>
    <w:rsid w:val="00317F36"/>
    <w:rsid w:val="00343D54"/>
    <w:rsid w:val="00414D6E"/>
    <w:rsid w:val="004D5DC0"/>
    <w:rsid w:val="004D700E"/>
    <w:rsid w:val="00511C5E"/>
    <w:rsid w:val="005E49D0"/>
    <w:rsid w:val="00682CEB"/>
    <w:rsid w:val="009A6508"/>
    <w:rsid w:val="009F31A5"/>
    <w:rsid w:val="00A05B3C"/>
    <w:rsid w:val="00C1443A"/>
    <w:rsid w:val="00C44C46"/>
    <w:rsid w:val="00CA65F6"/>
    <w:rsid w:val="00CC44AB"/>
    <w:rsid w:val="00F96F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50A2"/>
  </w:style>
  <w:style w:type="paragraph" w:styleId="Kop2">
    <w:name w:val="heading 2"/>
    <w:basedOn w:val="Standaard"/>
    <w:link w:val="Kop2Char"/>
    <w:uiPriority w:val="9"/>
    <w:qFormat/>
    <w:rsid w:val="00343D54"/>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3D54"/>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43D54"/>
    <w:rPr>
      <w:color w:val="0000FF"/>
      <w:u w:val="single"/>
    </w:rPr>
  </w:style>
  <w:style w:type="paragraph" w:styleId="Normaalweb">
    <w:name w:val="Normal (Web)"/>
    <w:basedOn w:val="Standaard"/>
    <w:uiPriority w:val="99"/>
    <w:semiHidden/>
    <w:unhideWhenUsed/>
    <w:rsid w:val="00343D54"/>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343D54"/>
    <w:rPr>
      <w:b/>
      <w:bCs/>
    </w:rPr>
  </w:style>
  <w:style w:type="paragraph" w:styleId="Koptekst">
    <w:name w:val="header"/>
    <w:basedOn w:val="Standaard"/>
    <w:link w:val="KoptekstChar"/>
    <w:uiPriority w:val="99"/>
    <w:unhideWhenUsed/>
    <w:rsid w:val="005E49D0"/>
    <w:pPr>
      <w:tabs>
        <w:tab w:val="center" w:pos="4536"/>
        <w:tab w:val="right" w:pos="9072"/>
      </w:tabs>
    </w:pPr>
  </w:style>
  <w:style w:type="character" w:customStyle="1" w:styleId="KoptekstChar">
    <w:name w:val="Koptekst Char"/>
    <w:basedOn w:val="Standaardalinea-lettertype"/>
    <w:link w:val="Koptekst"/>
    <w:uiPriority w:val="99"/>
    <w:rsid w:val="005E49D0"/>
  </w:style>
  <w:style w:type="paragraph" w:styleId="Voettekst">
    <w:name w:val="footer"/>
    <w:basedOn w:val="Standaard"/>
    <w:link w:val="VoettekstChar"/>
    <w:uiPriority w:val="99"/>
    <w:unhideWhenUsed/>
    <w:rsid w:val="005E49D0"/>
    <w:pPr>
      <w:tabs>
        <w:tab w:val="center" w:pos="4536"/>
        <w:tab w:val="right" w:pos="9072"/>
      </w:tabs>
    </w:pPr>
  </w:style>
  <w:style w:type="character" w:customStyle="1" w:styleId="VoettekstChar">
    <w:name w:val="Voettekst Char"/>
    <w:basedOn w:val="Standaardalinea-lettertype"/>
    <w:link w:val="Voettekst"/>
    <w:uiPriority w:val="99"/>
    <w:rsid w:val="005E49D0"/>
  </w:style>
  <w:style w:type="paragraph" w:styleId="Lijstalinea">
    <w:name w:val="List Paragraph"/>
    <w:basedOn w:val="Standaard"/>
    <w:uiPriority w:val="34"/>
    <w:qFormat/>
    <w:rsid w:val="004D700E"/>
    <w:pPr>
      <w:ind w:left="720"/>
      <w:contextualSpacing/>
    </w:pPr>
  </w:style>
  <w:style w:type="paragraph" w:styleId="Ballontekst">
    <w:name w:val="Balloon Text"/>
    <w:basedOn w:val="Standaard"/>
    <w:link w:val="BallontekstChar"/>
    <w:uiPriority w:val="99"/>
    <w:semiHidden/>
    <w:unhideWhenUsed/>
    <w:rsid w:val="000B0BF4"/>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910100">
      <w:bodyDiv w:val="1"/>
      <w:marLeft w:val="0"/>
      <w:marRight w:val="0"/>
      <w:marTop w:val="0"/>
      <w:marBottom w:val="0"/>
      <w:divBdr>
        <w:top w:val="none" w:sz="0" w:space="0" w:color="auto"/>
        <w:left w:val="none" w:sz="0" w:space="0" w:color="auto"/>
        <w:bottom w:val="none" w:sz="0" w:space="0" w:color="auto"/>
        <w:right w:val="none" w:sz="0" w:space="0" w:color="auto"/>
      </w:divBdr>
      <w:divsChild>
        <w:div w:id="1424377372">
          <w:marLeft w:val="0"/>
          <w:marRight w:val="0"/>
          <w:marTop w:val="0"/>
          <w:marBottom w:val="0"/>
          <w:divBdr>
            <w:top w:val="none" w:sz="0" w:space="0" w:color="auto"/>
            <w:left w:val="none" w:sz="0" w:space="0" w:color="auto"/>
            <w:bottom w:val="none" w:sz="0" w:space="0" w:color="auto"/>
            <w:right w:val="none" w:sz="0" w:space="0" w:color="auto"/>
          </w:divBdr>
        </w:div>
      </w:divsChild>
    </w:div>
    <w:div w:id="171148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Huisregels Vier de Liefde</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van Tol</dc:creator>
  <cp:lastModifiedBy>Jos Opsteen</cp:lastModifiedBy>
  <cp:revision>2</cp:revision>
  <dcterms:created xsi:type="dcterms:W3CDTF">2018-06-12T21:27:00Z</dcterms:created>
  <dcterms:modified xsi:type="dcterms:W3CDTF">2018-06-12T21:27:00Z</dcterms:modified>
</cp:coreProperties>
</file>